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2095500" cy="803121"/>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95500" cy="8031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Hindustan Australia - New Zealand Alumni Chapter (HANAC) Inauguration</w:t>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Date</w:t>
        <w:tab/>
        <w:tab/>
        <w:t xml:space="preserve">: 9 November, 2024</w:t>
      </w:r>
    </w:p>
    <w:p w:rsidR="00000000" w:rsidDel="00000000" w:rsidP="00000000" w:rsidRDefault="00000000" w:rsidRPr="00000000" w14:paraId="0000000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Venue</w:t>
        <w:tab/>
        <w:t xml:space="preserve">: Batman’s Hill, Melbourne, Australia</w:t>
      </w:r>
    </w:p>
    <w:p w:rsidR="00000000" w:rsidDel="00000000" w:rsidP="00000000" w:rsidRDefault="00000000" w:rsidRPr="00000000" w14:paraId="0000000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Time </w:t>
        <w:tab/>
        <w:tab/>
        <w:t xml:space="preserve">: 6 pm to 10 pm</w:t>
      </w:r>
    </w:p>
    <w:p w:rsidR="00000000" w:rsidDel="00000000" w:rsidP="00000000" w:rsidRDefault="00000000" w:rsidRPr="00000000" w14:paraId="00000007">
      <w:pP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numPr>
          <w:ilvl w:val="0"/>
          <w:numId w:val="1"/>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Dr. Ashok George Verghese, Vice President, HGI, was the chief guest for the Alumni Chapter inauguration </w:t>
      </w:r>
    </w:p>
    <w:p w:rsidR="00000000" w:rsidDel="00000000" w:rsidP="00000000" w:rsidRDefault="00000000" w:rsidRPr="00000000" w14:paraId="00000009">
      <w:pPr>
        <w:numPr>
          <w:ilvl w:val="0"/>
          <w:numId w:val="1"/>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Mr. Kailash Krishnan, Entrepreneur, &amp; Dr. Puspamitra Panigrahi, Prof., CENCON,  graced the event.</w:t>
      </w:r>
    </w:p>
    <w:p w:rsidR="00000000" w:rsidDel="00000000" w:rsidP="00000000" w:rsidRDefault="00000000" w:rsidRPr="00000000" w14:paraId="0000000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Report:</w:t>
      </w:r>
    </w:p>
    <w:p w:rsidR="00000000" w:rsidDel="00000000" w:rsidP="00000000" w:rsidRDefault="00000000" w:rsidRPr="00000000" w14:paraId="0000000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D">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Event started with the invocation of HITS anthem played. Mr. Rob Mathew, Chapter President welcomed the audience. He introduced the Office bearers , Mr. Varun Chonat (ECE - 2009) Chapter Vice President, Mr. Ashik (Civil - 2016 ) Secretary (couldn’t come as he was in Sydney), &amp; Ms. Sandhya Chopra (ECE -’97), Treasurer, to the audience.  He recalled his promise he made to Founder Chancellor madam that he would coordinate with HITSAA to establish the Alumni chapter in Australia and was thankful for the momentous day. </w:t>
      </w:r>
    </w:p>
    <w:p w:rsidR="00000000" w:rsidDel="00000000" w:rsidP="00000000" w:rsidRDefault="00000000" w:rsidRPr="00000000" w14:paraId="0000000E">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F">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Late Founder, Dr. K.C. G. Verghese was remembered for his great leadership and legendary vision. A video was presented and everyone paid their tribute to the founder. Ms. Sandhya quoted few lines from his autobiography, “Wheels &amp; Wings”</w:t>
      </w:r>
    </w:p>
    <w:p w:rsidR="00000000" w:rsidDel="00000000" w:rsidP="00000000" w:rsidRDefault="00000000" w:rsidRPr="00000000" w14:paraId="00000010">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Alumni introduced themselves one by one. Most of them moved to Australia for higher studies and have established themselves in various fields. Some are entrepreneurs, and have started their own business. Alumni were happy and delighted to be part of this alumni meet and thanked the Management and the organizers for the wonderful event. Also, They were elated to meet their Patron, Dr. Ashok Verghese, and other friends, Seniors and juniors. They were happy to recollect their time and memorable moments in the Bay Range campus.</w:t>
      </w:r>
    </w:p>
    <w:p w:rsidR="00000000" w:rsidDel="00000000" w:rsidP="00000000" w:rsidRDefault="00000000" w:rsidRPr="00000000" w14:paraId="00000011">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Puspamitra Panigrahi, Prof., CENCON presented  the HITS infrastructure video and the HITSAA activities video to the audience. The alumni were spellbound by the growth of their alma mater in terms of infrastructure and  Rankings and Student community and their achievements. </w:t>
      </w:r>
    </w:p>
    <w:p w:rsidR="00000000" w:rsidDel="00000000" w:rsidP="00000000" w:rsidRDefault="00000000" w:rsidRPr="00000000" w14:paraId="00000013">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ind w:firstLine="720"/>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Mr. Kailash Krishnan,  Industry expert and an Entrepreneur, friend of Pro Chancellor also addressed the audience and congratulated the alumni and HITS for launching the Australia Alumni Chapter. </w:t>
      </w:r>
    </w:p>
    <w:p w:rsidR="00000000" w:rsidDel="00000000" w:rsidP="00000000" w:rsidRDefault="00000000" w:rsidRPr="00000000" w14:paraId="00000015">
      <w:pPr>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most awaited moment arrived, the Presidential address by Dr. Ashok George Verghese, Patron of HGI. He was overwhelmed with delightment meeting all the alumni cherishing their college days. He explained the recent achievements of Hindustan Group of Institutions and its students. Also wished them well for their future endeavors. He welcomed the alumni to visit Bay Range campus whenever possible and take a look at their alma mater. He stated the importance of strong alumni relations and that the alumni are one of the pillars of the institution for the development in all aspects.</w:t>
      </w:r>
    </w:p>
    <w:p w:rsidR="00000000" w:rsidDel="00000000" w:rsidP="00000000" w:rsidRDefault="00000000" w:rsidRPr="00000000" w14:paraId="00000017">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8">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 congratulated and applauded Mr. Rob Mathew, Chapter President and team for putting everything together and coordinating with HITSAA. </w:t>
      </w:r>
    </w:p>
    <w:p w:rsidR="00000000" w:rsidDel="00000000" w:rsidP="00000000" w:rsidRDefault="00000000" w:rsidRPr="00000000" w14:paraId="00000019">
      <w:pPr>
        <w:ind w:firstLine="720"/>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A">
      <w:pPr>
        <w:ind w:firstLine="720"/>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The Office bearers presented a memento to the Pro Chancellor and other guests. The Pro Chancellor presented the token of appreciation to the office bearers of HANAC. The session came to an end by Group photograph. </w:t>
      </w:r>
    </w:p>
    <w:p w:rsidR="00000000" w:rsidDel="00000000" w:rsidP="00000000" w:rsidRDefault="00000000" w:rsidRPr="00000000" w14:paraId="0000001B">
      <w:pPr>
        <w:ind w:firstLine="720"/>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C">
      <w:pPr>
        <w:ind w:firstLine="720"/>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Vote of thanks was delivered by Mr. Varun Chonat and this was followed by dinner. </w:t>
      </w:r>
    </w:p>
    <w:p w:rsidR="00000000" w:rsidDel="00000000" w:rsidP="00000000" w:rsidRDefault="00000000" w:rsidRPr="00000000" w14:paraId="0000001D">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Participants for the inaugural event;</w:t>
      </w:r>
    </w:p>
    <w:p w:rsidR="00000000" w:rsidDel="00000000" w:rsidP="00000000" w:rsidRDefault="00000000" w:rsidRPr="00000000" w14:paraId="00000025">
      <w:pPr>
        <w:rPr/>
      </w:pPr>
      <w:r w:rsidDel="00000000" w:rsidR="00000000" w:rsidRPr="00000000">
        <w:rPr>
          <w:rtl w:val="0"/>
        </w:rPr>
      </w:r>
    </w:p>
    <w:tbl>
      <w:tblPr>
        <w:tblStyle w:val="Table1"/>
        <w:tblW w:w="99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80"/>
        <w:gridCol w:w="2475"/>
        <w:gridCol w:w="2310"/>
        <w:gridCol w:w="4380"/>
        <w:tblGridChange w:id="0">
          <w:tblGrid>
            <w:gridCol w:w="780"/>
            <w:gridCol w:w="2475"/>
            <w:gridCol w:w="2310"/>
            <w:gridCol w:w="4380"/>
          </w:tblGrid>
        </w:tblGridChange>
      </w:tblGrid>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jc w:val="center"/>
              <w:rPr>
                <w:sz w:val="20"/>
                <w:szCs w:val="20"/>
              </w:rPr>
            </w:pPr>
            <w:r w:rsidDel="00000000" w:rsidR="00000000" w:rsidRPr="00000000">
              <w:rPr>
                <w:b w:val="1"/>
                <w:sz w:val="26"/>
                <w:szCs w:val="26"/>
                <w:rtl w:val="0"/>
              </w:rPr>
              <w:t xml:space="preserve">S. No.</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jc w:val="center"/>
              <w:rPr>
                <w:sz w:val="20"/>
                <w:szCs w:val="20"/>
              </w:rPr>
            </w:pPr>
            <w:r w:rsidDel="00000000" w:rsidR="00000000" w:rsidRPr="00000000">
              <w:rPr>
                <w:b w:val="1"/>
                <w:sz w:val="26"/>
                <w:szCs w:val="26"/>
                <w:rtl w:val="0"/>
              </w:rPr>
              <w:t xml:space="preserve">Name of alumnus</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jc w:val="center"/>
              <w:rPr>
                <w:sz w:val="20"/>
                <w:szCs w:val="20"/>
              </w:rPr>
            </w:pPr>
            <w:r w:rsidDel="00000000" w:rsidR="00000000" w:rsidRPr="00000000">
              <w:rPr>
                <w:b w:val="1"/>
                <w:sz w:val="26"/>
                <w:szCs w:val="26"/>
                <w:rtl w:val="0"/>
              </w:rPr>
              <w:t xml:space="preserve">Course &amp; Yr of Grad.</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jc w:val="center"/>
              <w:rPr>
                <w:sz w:val="20"/>
                <w:szCs w:val="20"/>
              </w:rPr>
            </w:pPr>
            <w:r w:rsidDel="00000000" w:rsidR="00000000" w:rsidRPr="00000000">
              <w:rPr>
                <w:b w:val="1"/>
                <w:sz w:val="26"/>
                <w:szCs w:val="26"/>
                <w:rtl w:val="0"/>
              </w:rPr>
              <w:t xml:space="preserve">Occupation</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jc w:val="center"/>
              <w:rPr>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rPr>
                <w:sz w:val="20"/>
                <w:szCs w:val="20"/>
              </w:rPr>
            </w:pPr>
            <w:r w:rsidDel="00000000" w:rsidR="00000000" w:rsidRPr="00000000">
              <w:rPr>
                <w:rtl w:val="0"/>
              </w:rPr>
              <w:t xml:space="preserve">Sri Ratan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rPr>
                <w:sz w:val="20"/>
                <w:szCs w:val="20"/>
              </w:rPr>
            </w:pPr>
            <w:r w:rsidDel="00000000" w:rsidR="00000000" w:rsidRPr="00000000">
              <w:rPr>
                <w:rtl w:val="0"/>
              </w:rPr>
              <w:t xml:space="preserve">BE-2024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rPr>
                <w:sz w:val="20"/>
                <w:szCs w:val="20"/>
              </w:rPr>
            </w:pPr>
            <w:r w:rsidDel="00000000" w:rsidR="00000000" w:rsidRPr="00000000">
              <w:rPr>
                <w:rtl w:val="0"/>
              </w:rPr>
              <w:t xml:space="preserve">MS, RMIT University</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jc w:val="center"/>
              <w:rPr>
                <w:sz w:val="20"/>
                <w:szCs w:val="20"/>
              </w:rPr>
            </w:pPr>
            <w:r w:rsidDel="00000000" w:rsidR="00000000" w:rsidRPr="00000000">
              <w:rPr>
                <w:rtl w:val="0"/>
              </w:rPr>
              <w:t xml:space="preserve">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rPr>
                <w:sz w:val="20"/>
                <w:szCs w:val="20"/>
              </w:rPr>
            </w:pPr>
            <w:r w:rsidDel="00000000" w:rsidR="00000000" w:rsidRPr="00000000">
              <w:rPr>
                <w:rtl w:val="0"/>
              </w:rPr>
              <w:t xml:space="preserve">Rob Matthew</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rPr>
                <w:sz w:val="20"/>
                <w:szCs w:val="20"/>
              </w:rPr>
            </w:pPr>
            <w:r w:rsidDel="00000000" w:rsidR="00000000" w:rsidRPr="00000000">
              <w:rPr>
                <w:rtl w:val="0"/>
              </w:rPr>
              <w:t xml:space="preserve">BE 2003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rPr>
                <w:sz w:val="20"/>
                <w:szCs w:val="20"/>
              </w:rPr>
            </w:pPr>
            <w:r w:rsidDel="00000000" w:rsidR="00000000" w:rsidRPr="00000000">
              <w:rPr>
                <w:rtl w:val="0"/>
              </w:rPr>
              <w:t xml:space="preserve">Director, LIME Migration</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jc w:val="center"/>
              <w:rPr>
                <w:sz w:val="20"/>
                <w:szCs w:val="20"/>
              </w:rPr>
            </w:pPr>
            <w:r w:rsidDel="00000000" w:rsidR="00000000" w:rsidRPr="00000000">
              <w:rPr>
                <w:rtl w:val="0"/>
              </w:rPr>
              <w:t xml:space="preserve">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rPr>
                <w:sz w:val="20"/>
                <w:szCs w:val="20"/>
              </w:rPr>
            </w:pPr>
            <w:r w:rsidDel="00000000" w:rsidR="00000000" w:rsidRPr="00000000">
              <w:rPr>
                <w:rtl w:val="0"/>
              </w:rPr>
              <w:t xml:space="preserve">Varun Chonat</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rPr>
                <w:sz w:val="20"/>
                <w:szCs w:val="20"/>
              </w:rPr>
            </w:pPr>
            <w:r w:rsidDel="00000000" w:rsidR="00000000" w:rsidRPr="00000000">
              <w:rPr>
                <w:rtl w:val="0"/>
              </w:rPr>
              <w:t xml:space="preserve">BE 2009</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rPr>
                <w:sz w:val="20"/>
                <w:szCs w:val="20"/>
              </w:rPr>
            </w:pPr>
            <w:r w:rsidDel="00000000" w:rsidR="00000000" w:rsidRPr="00000000">
              <w:rPr>
                <w:rtl w:val="0"/>
              </w:rPr>
              <w:t xml:space="preserve">MD, Wooden Wonders Aus</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jc w:val="center"/>
              <w:rPr>
                <w:sz w:val="20"/>
                <w:szCs w:val="20"/>
              </w:rPr>
            </w:pPr>
            <w:r w:rsidDel="00000000" w:rsidR="00000000" w:rsidRPr="00000000">
              <w:rPr>
                <w:rtl w:val="0"/>
              </w:rPr>
              <w:t xml:space="preserve">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rPr>
                <w:sz w:val="20"/>
                <w:szCs w:val="20"/>
              </w:rPr>
            </w:pPr>
            <w:r w:rsidDel="00000000" w:rsidR="00000000" w:rsidRPr="00000000">
              <w:rPr>
                <w:rtl w:val="0"/>
              </w:rPr>
              <w:t xml:space="preserve">Sangeetha Mohan Das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rPr>
                <w:sz w:val="20"/>
                <w:szCs w:val="20"/>
              </w:rPr>
            </w:pPr>
            <w:r w:rsidDel="00000000" w:rsidR="00000000" w:rsidRPr="00000000">
              <w:rPr>
                <w:rtl w:val="0"/>
              </w:rPr>
              <w:t xml:space="preserve">IT - 2014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rPr>
                <w:sz w:val="20"/>
                <w:szCs w:val="20"/>
              </w:rPr>
            </w:pPr>
            <w:r w:rsidDel="00000000" w:rsidR="00000000" w:rsidRPr="00000000">
              <w:rPr>
                <w:rtl w:val="0"/>
              </w:rPr>
              <w:t xml:space="preserve">Talent Acquisition Advisor Unisuper</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jc w:val="center"/>
              <w:rPr>
                <w:sz w:val="20"/>
                <w:szCs w:val="20"/>
              </w:rPr>
            </w:pPr>
            <w:r w:rsidDel="00000000" w:rsidR="00000000" w:rsidRPr="00000000">
              <w:rPr>
                <w:rtl w:val="0"/>
              </w:rPr>
              <w:t xml:space="preserve">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rPr>
                <w:sz w:val="20"/>
                <w:szCs w:val="20"/>
              </w:rPr>
            </w:pPr>
            <w:r w:rsidDel="00000000" w:rsidR="00000000" w:rsidRPr="00000000">
              <w:rPr>
                <w:rtl w:val="0"/>
              </w:rPr>
              <w:t xml:space="preserve">Roopesh Krishnan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rPr>
                <w:sz w:val="20"/>
                <w:szCs w:val="20"/>
              </w:rPr>
            </w:pPr>
            <w:r w:rsidDel="00000000" w:rsidR="00000000" w:rsidRPr="00000000">
              <w:rPr>
                <w:rtl w:val="0"/>
              </w:rPr>
              <w:t xml:space="preserve">BE - 2012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rPr>
                <w:sz w:val="20"/>
                <w:szCs w:val="20"/>
              </w:rPr>
            </w:pPr>
            <w:r w:rsidDel="00000000" w:rsidR="00000000" w:rsidRPr="00000000">
              <w:rPr>
                <w:rtl w:val="0"/>
              </w:rPr>
              <w:t xml:space="preserve">Customer Success Manager, Salesforce</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jc w:val="center"/>
              <w:rPr>
                <w:sz w:val="20"/>
                <w:szCs w:val="20"/>
              </w:rPr>
            </w:pPr>
            <w:r w:rsidDel="00000000" w:rsidR="00000000" w:rsidRPr="00000000">
              <w:rPr>
                <w:rtl w:val="0"/>
              </w:rPr>
              <w:t xml:space="preserve">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rPr>
                <w:sz w:val="20"/>
                <w:szCs w:val="20"/>
              </w:rPr>
            </w:pPr>
            <w:r w:rsidDel="00000000" w:rsidR="00000000" w:rsidRPr="00000000">
              <w:rPr>
                <w:rtl w:val="0"/>
              </w:rPr>
              <w:t xml:space="preserve">Vandana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rPr>
                <w:sz w:val="20"/>
                <w:szCs w:val="20"/>
              </w:rPr>
            </w:pPr>
            <w:r w:rsidDel="00000000" w:rsidR="00000000" w:rsidRPr="00000000">
              <w:rPr>
                <w:rtl w:val="0"/>
              </w:rPr>
              <w:t xml:space="preserve">BE-2009</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rPr>
                <w:sz w:val="20"/>
                <w:szCs w:val="20"/>
              </w:rPr>
            </w:pPr>
            <w:r w:rsidDel="00000000" w:rsidR="00000000" w:rsidRPr="00000000">
              <w:rPr>
                <w:rtl w:val="0"/>
              </w:rPr>
              <w:t xml:space="preserve">CyberSecurity &amp; Compliance Manager, ENGIE</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jc w:val="center"/>
              <w:rPr>
                <w:sz w:val="20"/>
                <w:szCs w:val="20"/>
              </w:rPr>
            </w:pPr>
            <w:r w:rsidDel="00000000" w:rsidR="00000000" w:rsidRPr="00000000">
              <w:rPr>
                <w:rtl w:val="0"/>
              </w:rPr>
              <w:t xml:space="preserve">7</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3">
            <w:pPr>
              <w:widowControl w:val="0"/>
              <w:rPr>
                <w:sz w:val="20"/>
                <w:szCs w:val="20"/>
              </w:rPr>
            </w:pPr>
            <w:r w:rsidDel="00000000" w:rsidR="00000000" w:rsidRPr="00000000">
              <w:rPr>
                <w:rtl w:val="0"/>
              </w:rPr>
              <w:t xml:space="preserve">Kishore Viswanath</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4">
            <w:pPr>
              <w:widowControl w:val="0"/>
              <w:rPr>
                <w:sz w:val="20"/>
                <w:szCs w:val="20"/>
              </w:rPr>
            </w:pPr>
            <w:r w:rsidDel="00000000" w:rsidR="00000000" w:rsidRPr="00000000">
              <w:rPr>
                <w:rtl w:val="0"/>
              </w:rPr>
              <w:t xml:space="preserve">BE-2010</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5">
            <w:pPr>
              <w:widowControl w:val="0"/>
              <w:rPr>
                <w:sz w:val="20"/>
                <w:szCs w:val="20"/>
              </w:rPr>
            </w:pPr>
            <w:r w:rsidDel="00000000" w:rsidR="00000000" w:rsidRPr="00000000">
              <w:rPr>
                <w:rtl w:val="0"/>
              </w:rPr>
              <w:t xml:space="preserve">Network Architect, Melbourne Airport</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jc w:val="center"/>
              <w:rPr>
                <w:sz w:val="20"/>
                <w:szCs w:val="20"/>
              </w:rPr>
            </w:pPr>
            <w:r w:rsidDel="00000000" w:rsidR="00000000" w:rsidRPr="00000000">
              <w:rPr>
                <w:rtl w:val="0"/>
              </w:rPr>
              <w:t xml:space="preserve">8</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7">
            <w:pPr>
              <w:widowControl w:val="0"/>
              <w:rPr>
                <w:sz w:val="20"/>
                <w:szCs w:val="20"/>
              </w:rPr>
            </w:pPr>
            <w:r w:rsidDel="00000000" w:rsidR="00000000" w:rsidRPr="00000000">
              <w:rPr>
                <w:rtl w:val="0"/>
              </w:rPr>
              <w:t xml:space="preserve">Githin S.</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8">
            <w:pPr>
              <w:widowControl w:val="0"/>
              <w:rPr>
                <w:sz w:val="20"/>
                <w:szCs w:val="20"/>
              </w:rPr>
            </w:pPr>
            <w:r w:rsidDel="00000000" w:rsidR="00000000" w:rsidRPr="00000000">
              <w:rPr>
                <w:rtl w:val="0"/>
              </w:rPr>
              <w:t xml:space="preserve">BE-2009</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9">
            <w:pPr>
              <w:widowControl w:val="0"/>
              <w:rPr>
                <w:sz w:val="20"/>
                <w:szCs w:val="20"/>
              </w:rPr>
            </w:pPr>
            <w:r w:rsidDel="00000000" w:rsidR="00000000" w:rsidRPr="00000000">
              <w:rPr>
                <w:rtl w:val="0"/>
              </w:rPr>
              <w:t xml:space="preserve">Senior Network Engineer , NEC</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jc w:val="center"/>
              <w:rPr>
                <w:sz w:val="20"/>
                <w:szCs w:val="20"/>
              </w:rPr>
            </w:pPr>
            <w:r w:rsidDel="00000000" w:rsidR="00000000" w:rsidRPr="00000000">
              <w:rPr>
                <w:rtl w:val="0"/>
              </w:rPr>
              <w:t xml:space="preserve">9</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B">
            <w:pPr>
              <w:widowControl w:val="0"/>
              <w:rPr>
                <w:sz w:val="20"/>
                <w:szCs w:val="20"/>
              </w:rPr>
            </w:pPr>
            <w:r w:rsidDel="00000000" w:rsidR="00000000" w:rsidRPr="00000000">
              <w:rPr>
                <w:rtl w:val="0"/>
              </w:rPr>
              <w:t xml:space="preserve">Sherryl Mathews</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C">
            <w:pPr>
              <w:widowControl w:val="0"/>
              <w:rPr>
                <w:sz w:val="20"/>
                <w:szCs w:val="20"/>
              </w:rPr>
            </w:pPr>
            <w:r w:rsidDel="00000000" w:rsidR="00000000" w:rsidRPr="00000000">
              <w:rPr>
                <w:rtl w:val="0"/>
              </w:rPr>
              <w:t xml:space="preserve">Civil- 2013</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D">
            <w:pPr>
              <w:widowControl w:val="0"/>
              <w:rPr>
                <w:sz w:val="20"/>
                <w:szCs w:val="20"/>
              </w:rPr>
            </w:pPr>
            <w:r w:rsidDel="00000000" w:rsidR="00000000" w:rsidRPr="00000000">
              <w:rPr>
                <w:rtl w:val="0"/>
              </w:rPr>
              <w:t xml:space="preserve">Project Manager - Transurban</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jc w:val="center"/>
              <w:rPr>
                <w:sz w:val="20"/>
                <w:szCs w:val="20"/>
              </w:rPr>
            </w:pPr>
            <w:r w:rsidDel="00000000" w:rsidR="00000000" w:rsidRPr="00000000">
              <w:rPr>
                <w:rtl w:val="0"/>
              </w:rPr>
              <w:t xml:space="preserve">10</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F">
            <w:pPr>
              <w:widowControl w:val="0"/>
              <w:rPr>
                <w:sz w:val="20"/>
                <w:szCs w:val="20"/>
              </w:rPr>
            </w:pPr>
            <w:r w:rsidDel="00000000" w:rsidR="00000000" w:rsidRPr="00000000">
              <w:rPr>
                <w:rtl w:val="0"/>
              </w:rPr>
              <w:t xml:space="preserve">Ishita Shirin Mammen</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0">
            <w:pPr>
              <w:widowControl w:val="0"/>
              <w:rPr>
                <w:sz w:val="20"/>
                <w:szCs w:val="20"/>
              </w:rPr>
            </w:pPr>
            <w:r w:rsidDel="00000000" w:rsidR="00000000" w:rsidRPr="00000000">
              <w:rPr>
                <w:rtl w:val="0"/>
              </w:rPr>
              <w:t xml:space="preserve">ECE 2015</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rtl w:val="0"/>
              </w:rPr>
              <w:t xml:space="preserve">Head of ICT Projects</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jc w:val="center"/>
              <w:rPr>
                <w:sz w:val="20"/>
                <w:szCs w:val="20"/>
              </w:rPr>
            </w:pPr>
            <w:r w:rsidDel="00000000" w:rsidR="00000000" w:rsidRPr="00000000">
              <w:rPr>
                <w:rtl w:val="0"/>
              </w:rPr>
              <w:t xml:space="preserve">11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rtl w:val="0"/>
              </w:rPr>
              <w:t xml:space="preserve">Shalini George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rPr>
                <w:sz w:val="20"/>
                <w:szCs w:val="20"/>
              </w:rPr>
            </w:pPr>
            <w:r w:rsidDel="00000000" w:rsidR="00000000" w:rsidRPr="00000000">
              <w:rPr>
                <w:rtl w:val="0"/>
              </w:rPr>
              <w:t xml:space="preserve">2002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rtl w:val="0"/>
              </w:rPr>
              <w:t xml:space="preserve">Interior Designer</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jc w:val="center"/>
              <w:rPr>
                <w:sz w:val="20"/>
                <w:szCs w:val="20"/>
              </w:rPr>
            </w:pPr>
            <w:r w:rsidDel="00000000" w:rsidR="00000000" w:rsidRPr="00000000">
              <w:rPr>
                <w:rtl w:val="0"/>
              </w:rPr>
              <w:t xml:space="preserve">12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rtl w:val="0"/>
              </w:rPr>
              <w:t xml:space="preserve">Sandhya Chopra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rPr>
                <w:sz w:val="20"/>
                <w:szCs w:val="20"/>
              </w:rPr>
            </w:pPr>
            <w:r w:rsidDel="00000000" w:rsidR="00000000" w:rsidRPr="00000000">
              <w:rPr>
                <w:rtl w:val="0"/>
              </w:rPr>
              <w:t xml:space="preserve">BE-1997</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rtl w:val="0"/>
              </w:rPr>
              <w:t xml:space="preserve">Entrepreneur</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jc w:val="center"/>
              <w:rPr>
                <w:sz w:val="20"/>
                <w:szCs w:val="20"/>
              </w:rPr>
            </w:pPr>
            <w:r w:rsidDel="00000000" w:rsidR="00000000" w:rsidRPr="00000000">
              <w:rPr>
                <w:rtl w:val="0"/>
              </w:rPr>
              <w:t xml:space="preserve">13</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rtl w:val="0"/>
              </w:rPr>
              <w:t xml:space="preserve">Sherin Rahman</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C">
            <w:pPr>
              <w:widowControl w:val="0"/>
              <w:rPr>
                <w:sz w:val="20"/>
                <w:szCs w:val="20"/>
              </w:rPr>
            </w:pPr>
            <w:r w:rsidDel="00000000" w:rsidR="00000000" w:rsidRPr="00000000">
              <w:rPr>
                <w:rtl w:val="0"/>
              </w:rPr>
              <w:t xml:space="preserve">Civil-AP (2015 -2018)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rtl w:val="0"/>
              </w:rPr>
              <w:t xml:space="preserve">Consultant, Systems and Safety Assurance, Tactix-Sener Group</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jc w:val="center"/>
              <w:rPr>
                <w:sz w:val="20"/>
                <w:szCs w:val="20"/>
              </w:rPr>
            </w:pPr>
            <w:r w:rsidDel="00000000" w:rsidR="00000000" w:rsidRPr="00000000">
              <w:rPr>
                <w:rtl w:val="0"/>
              </w:rPr>
              <w:t xml:space="preserve">14</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rtl w:val="0"/>
              </w:rPr>
              <w:t xml:space="preserve">G. Sudha</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0">
            <w:pPr>
              <w:widowControl w:val="0"/>
              <w:rPr>
                <w:sz w:val="20"/>
                <w:szCs w:val="20"/>
              </w:rPr>
            </w:pPr>
            <w:r w:rsidDel="00000000" w:rsidR="00000000" w:rsidRPr="00000000">
              <w:rPr>
                <w:rtl w:val="0"/>
              </w:rPr>
              <w:t xml:space="preserve">BE - 1995</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rtl w:val="0"/>
              </w:rPr>
              <w:t xml:space="preserve">SAP Functional Consultant</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jc w:val="center"/>
              <w:rPr>
                <w:sz w:val="20"/>
                <w:szCs w:val="20"/>
              </w:rPr>
            </w:pPr>
            <w:r w:rsidDel="00000000" w:rsidR="00000000" w:rsidRPr="00000000">
              <w:rPr>
                <w:rtl w:val="0"/>
              </w:rPr>
              <w:t xml:space="preserve">15</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rtl w:val="0"/>
              </w:rPr>
              <w:t xml:space="preserve">Sinu George</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widowControl w:val="0"/>
              <w:rPr>
                <w:sz w:val="20"/>
                <w:szCs w:val="20"/>
              </w:rPr>
            </w:pPr>
            <w:r w:rsidDel="00000000" w:rsidR="00000000" w:rsidRPr="00000000">
              <w:rPr>
                <w:rtl w:val="0"/>
              </w:rPr>
              <w:t xml:space="preserve">BE-2001</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5">
            <w:pPr>
              <w:widowControl w:val="0"/>
              <w:rPr>
                <w:sz w:val="20"/>
                <w:szCs w:val="20"/>
              </w:rPr>
            </w:pPr>
            <w:r w:rsidDel="00000000" w:rsidR="00000000" w:rsidRPr="00000000">
              <w:rPr>
                <w:rtl w:val="0"/>
              </w:rPr>
              <w:t xml:space="preserve">Senior Technical Consultant; Telstra Limited</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jc w:val="center"/>
              <w:rPr>
                <w:sz w:val="20"/>
                <w:szCs w:val="20"/>
              </w:rPr>
            </w:pPr>
            <w:r w:rsidDel="00000000" w:rsidR="00000000" w:rsidRPr="00000000">
              <w:rPr>
                <w:rtl w:val="0"/>
              </w:rPr>
              <w:t xml:space="preserve">16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rtl w:val="0"/>
              </w:rPr>
              <w:t xml:space="preserve">Jisan John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rtl w:val="0"/>
              </w:rPr>
              <w:t xml:space="preserve">BE-2010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rtl w:val="0"/>
              </w:rPr>
              <w:t xml:space="preserve">Logistics Coordinator/ BP</w:t>
            </w:r>
            <w:r w:rsidDel="00000000" w:rsidR="00000000" w:rsidRPr="00000000">
              <w:rPr>
                <w:rtl w:val="0"/>
              </w:rPr>
            </w:r>
          </w:p>
        </w:tc>
      </w:tr>
      <w:tr>
        <w:trPr>
          <w:cantSplit w:val="0"/>
          <w:trHeight w:val="9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jc w:val="center"/>
              <w:rPr>
                <w:sz w:val="20"/>
                <w:szCs w:val="20"/>
              </w:rPr>
            </w:pPr>
            <w:r w:rsidDel="00000000" w:rsidR="00000000" w:rsidRPr="00000000">
              <w:rPr>
                <w:rtl w:val="0"/>
              </w:rPr>
              <w:t xml:space="preserve">17</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rtl w:val="0"/>
              </w:rPr>
              <w:t xml:space="preserve">Gini George</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rtl w:val="0"/>
              </w:rPr>
              <w:t xml:space="preserve">BE - 2001</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rtl w:val="0"/>
              </w:rPr>
              <w:t xml:space="preserve">Senior Manager, IT Services, Dept of Justice and Community Safety, Victoria</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jc w:val="center"/>
              <w:rPr>
                <w:sz w:val="20"/>
                <w:szCs w:val="20"/>
              </w:rPr>
            </w:pPr>
            <w:r w:rsidDel="00000000" w:rsidR="00000000" w:rsidRPr="00000000">
              <w:rPr>
                <w:rtl w:val="0"/>
              </w:rPr>
              <w:t xml:space="preserve">18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rtl w:val="0"/>
              </w:rPr>
              <w:t xml:space="preserve">Sridevi Raghunath</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rtl w:val="0"/>
              </w:rPr>
              <w:t xml:space="preserve">ECE - '98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rtl w:val="0"/>
              </w:rPr>
              <w:t xml:space="preserve">Test Lead, Red Energy</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jc w:val="center"/>
              <w:rPr>
                <w:sz w:val="20"/>
                <w:szCs w:val="20"/>
              </w:rPr>
            </w:pPr>
            <w:r w:rsidDel="00000000" w:rsidR="00000000" w:rsidRPr="00000000">
              <w:rPr>
                <w:rtl w:val="0"/>
              </w:rPr>
              <w:t xml:space="preserve">19</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rtl w:val="0"/>
              </w:rPr>
              <w:t xml:space="preserve">Raghu Krishnaswamy</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rtl w:val="0"/>
              </w:rPr>
              <w:t xml:space="preserve">ECE - '98</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rtl w:val="0"/>
              </w:rPr>
              <w:t xml:space="preserve">Architect, Dept of Agriculture, Fisheries and Forestry</w:t>
            </w: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jc w:val="center"/>
              <w:rPr>
                <w:sz w:val="20"/>
                <w:szCs w:val="20"/>
              </w:rPr>
            </w:pPr>
            <w:r w:rsidDel="00000000" w:rsidR="00000000" w:rsidRPr="00000000">
              <w:rPr>
                <w:rtl w:val="0"/>
              </w:rPr>
              <w:t xml:space="preserve">20</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rtl w:val="0"/>
              </w:rPr>
              <w:t xml:space="preserve">Karthik Kumaresan</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rtl w:val="0"/>
              </w:rPr>
              <w:t xml:space="preserve">Mech -'98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rtl w:val="0"/>
              </w:rPr>
              <w:t xml:space="preserve">Cloud DevOps Engineer, iGreenData</w:t>
            </w:r>
            <w:r w:rsidDel="00000000" w:rsidR="00000000" w:rsidRPr="00000000">
              <w:rPr>
                <w:rtl w:val="0"/>
              </w:rPr>
            </w:r>
          </w:p>
        </w:tc>
      </w:tr>
      <w:tr>
        <w:trPr>
          <w:cantSplit w:val="0"/>
          <w:trHeight w:val="6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jc w:val="center"/>
              <w:rPr>
                <w:sz w:val="20"/>
                <w:szCs w:val="20"/>
              </w:rPr>
            </w:pPr>
            <w:r w:rsidDel="00000000" w:rsidR="00000000" w:rsidRPr="00000000">
              <w:rPr>
                <w:rtl w:val="0"/>
              </w:rPr>
              <w:t xml:space="preserve">21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20"/>
                <w:szCs w:val="20"/>
              </w:rPr>
            </w:pPr>
            <w:r w:rsidDel="00000000" w:rsidR="00000000" w:rsidRPr="00000000">
              <w:rPr>
                <w:rtl w:val="0"/>
              </w:rPr>
              <w:t xml:space="preserve">David Ryan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sz w:val="20"/>
                <w:szCs w:val="20"/>
              </w:rPr>
            </w:pPr>
            <w:r w:rsidDel="00000000" w:rsidR="00000000" w:rsidRPr="00000000">
              <w:rPr>
                <w:rtl w:val="0"/>
              </w:rPr>
              <w:t xml:space="preserve">Auto -2022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rtl w:val="0"/>
              </w:rPr>
              <w:t xml:space="preserve">MS, Deakin university</w:t>
            </w:r>
            <w:r w:rsidDel="00000000" w:rsidR="00000000" w:rsidRPr="00000000">
              <w:rPr>
                <w:rtl w:val="0"/>
              </w:rPr>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drawing>
          <wp:inline distB="114300" distT="114300" distL="114300" distR="114300">
            <wp:extent cx="6545162" cy="2698575"/>
            <wp:effectExtent b="0" l="0" r="0" t="0"/>
            <wp:docPr id="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545162" cy="269857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drawing>
          <wp:inline distB="114300" distT="114300" distL="114300" distR="114300">
            <wp:extent cx="5943600" cy="2768600"/>
            <wp:effectExtent b="0" l="0" r="0" t="0"/>
            <wp:docPr id="1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drawing>
          <wp:inline distB="114300" distT="114300" distL="114300" distR="114300">
            <wp:extent cx="5943600" cy="27686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2768600"/>
                    </a:xfrm>
                    <a:prstGeom prst="rect"/>
                    <a:ln/>
                  </pic:spPr>
                </pic:pic>
              </a:graphicData>
            </a:graphic>
          </wp:inline>
        </w:drawing>
      </w:r>
      <w:r w:rsidDel="00000000" w:rsidR="00000000" w:rsidRPr="00000000">
        <w:rPr/>
        <w:drawing>
          <wp:inline distB="114300" distT="114300" distL="114300" distR="114300">
            <wp:extent cx="5943600" cy="2768600"/>
            <wp:effectExtent b="0" l="0" r="0" t="0"/>
            <wp:docPr id="2"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943600" cy="27686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2863576</wp:posOffset>
            </wp:positionV>
            <wp:extent cx="5943600" cy="2768600"/>
            <wp:effectExtent b="0" l="0" r="0" t="0"/>
            <wp:wrapNone/>
            <wp:docPr id="1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943600" cy="2768600"/>
                    </a:xfrm>
                    <a:prstGeom prst="rect"/>
                    <a:ln/>
                  </pic:spPr>
                </pic:pic>
              </a:graphicData>
            </a:graphic>
          </wp:anchor>
        </w:drawing>
      </w:r>
    </w:p>
    <w:p w:rsidR="00000000" w:rsidDel="00000000" w:rsidP="00000000" w:rsidRDefault="00000000" w:rsidRPr="00000000" w14:paraId="00000083">
      <w:pPr>
        <w:rPr/>
      </w:pPr>
      <w:r w:rsidDel="00000000" w:rsidR="00000000" w:rsidRPr="00000000">
        <w:rPr/>
        <w:drawing>
          <wp:inline distB="114300" distT="114300" distL="114300" distR="114300">
            <wp:extent cx="5943600" cy="2768600"/>
            <wp:effectExtent b="0" l="0" r="0" t="0"/>
            <wp:docPr id="3"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943600" cy="2768600"/>
                    </a:xfrm>
                    <a:prstGeom prst="rect"/>
                    <a:ln/>
                  </pic:spPr>
                </pic:pic>
              </a:graphicData>
            </a:graphic>
          </wp:inline>
        </w:drawing>
      </w:r>
      <w:r w:rsidDel="00000000" w:rsidR="00000000" w:rsidRPr="00000000">
        <w:rPr/>
        <w:drawing>
          <wp:inline distB="114300" distT="114300" distL="114300" distR="114300">
            <wp:extent cx="5943600" cy="2768600"/>
            <wp:effectExtent b="0" l="0" r="0" t="0"/>
            <wp:docPr id="4"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pPr>
      <w:r w:rsidDel="00000000" w:rsidR="00000000" w:rsidRPr="00000000">
        <w:rPr/>
        <w:drawing>
          <wp:inline distB="114300" distT="114300" distL="114300" distR="114300">
            <wp:extent cx="5715000" cy="2185988"/>
            <wp:effectExtent b="0" l="0" r="0" t="0"/>
            <wp:docPr id="8"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715000"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114300" distT="114300" distL="114300" distR="114300">
            <wp:extent cx="2309813" cy="4819650"/>
            <wp:effectExtent b="0" l="0" r="0" t="0"/>
            <wp:docPr id="1"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309813" cy="4819650"/>
                    </a:xfrm>
                    <a:prstGeom prst="rect"/>
                    <a:ln/>
                  </pic:spPr>
                </pic:pic>
              </a:graphicData>
            </a:graphic>
          </wp:inline>
        </w:drawing>
      </w:r>
      <w:r w:rsidDel="00000000" w:rsidR="00000000" w:rsidRPr="00000000">
        <w:rPr/>
        <w:drawing>
          <wp:inline distB="114300" distT="114300" distL="114300" distR="114300">
            <wp:extent cx="5943600" cy="2768600"/>
            <wp:effectExtent b="0" l="0" r="0" t="0"/>
            <wp:docPr id="6"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943600" cy="27686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1.jpg"/><Relationship Id="rId13" Type="http://schemas.openxmlformats.org/officeDocument/2006/relationships/image" Target="media/image8.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9.jpg"/><Relationship Id="rId14" Type="http://schemas.openxmlformats.org/officeDocument/2006/relationships/image" Target="media/image3.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